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3353" w:rsidP="00F369AB" w:rsidRDefault="001C3353" w14:paraId="56DC9337" w14:textId="77777777">
      <w:pPr>
        <w:pStyle w:val="Heading1"/>
        <w:tabs>
          <w:tab w:val="left" w:pos="4500"/>
        </w:tabs>
        <w:jc w:val="center"/>
        <w:rPr>
          <w:sz w:val="24"/>
        </w:rPr>
      </w:pPr>
      <w:r>
        <w:rPr>
          <w:sz w:val="24"/>
        </w:rPr>
        <w:t>SCRANTON PREPARATORY SCHOOL</w:t>
      </w:r>
    </w:p>
    <w:p w:rsidR="001C3353" w:rsidRDefault="001C3353" w14:paraId="67087FCB" w14:textId="77777777"/>
    <w:p w:rsidR="001C3353" w:rsidRDefault="001C3353" w14:paraId="4C1B6E47" w14:textId="77777777">
      <w:pPr>
        <w:pStyle w:val="Heading1"/>
        <w:jc w:val="center"/>
        <w:rPr>
          <w:sz w:val="24"/>
        </w:rPr>
      </w:pPr>
      <w:r>
        <w:rPr>
          <w:sz w:val="24"/>
        </w:rPr>
        <w:t>SOPHOMORE SUMMER READING LIST</w:t>
      </w:r>
    </w:p>
    <w:p w:rsidR="00402ED8" w:rsidP="00402ED8" w:rsidRDefault="00402ED8" w14:paraId="53628A56" w14:textId="77777777"/>
    <w:p w:rsidRPr="00AC323B" w:rsidR="00402ED8" w:rsidP="0D45A541" w:rsidRDefault="00482CDE" w14:paraId="0661D857" w14:textId="5628C4AA">
      <w:pPr>
        <w:jc w:val="center"/>
        <w:rPr>
          <w:b w:val="1"/>
          <w:bCs w:val="1"/>
          <w:sz w:val="24"/>
          <w:szCs w:val="24"/>
        </w:rPr>
      </w:pPr>
      <w:r w:rsidRPr="6F0D5A3B" w:rsidR="00482CDE">
        <w:rPr>
          <w:b w:val="1"/>
          <w:bCs w:val="1"/>
          <w:sz w:val="24"/>
          <w:szCs w:val="24"/>
        </w:rPr>
        <w:t>202</w:t>
      </w:r>
      <w:r w:rsidRPr="6F0D5A3B" w:rsidR="1B6F1E1E">
        <w:rPr>
          <w:b w:val="1"/>
          <w:bCs w:val="1"/>
          <w:sz w:val="24"/>
          <w:szCs w:val="24"/>
        </w:rPr>
        <w:t>3</w:t>
      </w:r>
    </w:p>
    <w:p w:rsidRPr="00402ED8" w:rsidR="001C3353" w:rsidP="00402ED8" w:rsidRDefault="001C3353" w14:paraId="72B545F0" w14:textId="77777777">
      <w:pPr>
        <w:jc w:val="center"/>
        <w:rPr>
          <w:b/>
        </w:rPr>
      </w:pPr>
    </w:p>
    <w:p w:rsidR="00402ED8" w:rsidRDefault="000B73DE" w14:paraId="2F48FB34" w14:textId="77777777">
      <w:pPr>
        <w:rPr>
          <w:b/>
          <w:bCs/>
          <w:sz w:val="24"/>
        </w:rPr>
      </w:pPr>
      <w:r>
        <w:rPr>
          <w:b/>
          <w:bCs/>
          <w:sz w:val="24"/>
        </w:rPr>
        <w:t>World Literature</w:t>
      </w:r>
    </w:p>
    <w:p w:rsidR="002F594B" w:rsidRDefault="002F594B" w14:paraId="1DD9CCD7" w14:textId="77777777">
      <w:pPr>
        <w:rPr>
          <w:i/>
          <w:sz w:val="24"/>
        </w:rPr>
      </w:pPr>
    </w:p>
    <w:p w:rsidR="006A2442" w:rsidRDefault="006A2442" w14:paraId="47940A81" w14:textId="77777777">
      <w:pPr>
        <w:rPr>
          <w:sz w:val="24"/>
        </w:rPr>
      </w:pPr>
      <w:r>
        <w:rPr>
          <w:sz w:val="24"/>
        </w:rPr>
        <w:t>Golding, William</w:t>
      </w:r>
      <w:r>
        <w:rPr>
          <w:sz w:val="24"/>
        </w:rPr>
        <w:tab/>
      </w:r>
      <w:r>
        <w:rPr>
          <w:sz w:val="24"/>
        </w:rPr>
        <w:tab/>
      </w:r>
      <w:r w:rsidRPr="006A2442">
        <w:rPr>
          <w:i/>
          <w:sz w:val="24"/>
        </w:rPr>
        <w:t>Lord of the Flies</w:t>
      </w:r>
    </w:p>
    <w:p w:rsidR="006A2442" w:rsidRDefault="006A2442" w14:paraId="1563CBC3" w14:textId="77777777">
      <w:pPr>
        <w:rPr>
          <w:sz w:val="24"/>
        </w:rPr>
      </w:pPr>
    </w:p>
    <w:p w:rsidR="00402ED8" w:rsidRDefault="002F594B" w14:paraId="308CA399" w14:textId="77777777">
      <w:pPr>
        <w:rPr>
          <w:i/>
          <w:sz w:val="24"/>
        </w:rPr>
      </w:pPr>
      <w:r>
        <w:rPr>
          <w:sz w:val="24"/>
        </w:rPr>
        <w:t>Hemingway, Ernest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The Old Man and the Sea</w:t>
      </w:r>
    </w:p>
    <w:p w:rsidRPr="003C389C" w:rsidR="003C389C" w:rsidRDefault="003C389C" w14:paraId="1E6D016C" w14:textId="77777777">
      <w:pPr>
        <w:rPr>
          <w:i/>
          <w:sz w:val="24"/>
        </w:rPr>
      </w:pPr>
    </w:p>
    <w:p w:rsidRPr="00792DB9" w:rsidR="00792DB9" w:rsidRDefault="00792DB9" w14:paraId="56DC41BB" w14:textId="77777777">
      <w:pPr>
        <w:rPr>
          <w:i/>
          <w:iCs/>
          <w:sz w:val="24"/>
        </w:rPr>
      </w:pPr>
      <w:r>
        <w:rPr>
          <w:sz w:val="24"/>
        </w:rPr>
        <w:t>Hilton, James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iCs/>
          <w:sz w:val="24"/>
        </w:rPr>
        <w:t>Good-bye, Mr. Chips</w:t>
      </w:r>
    </w:p>
    <w:p w:rsidR="00792DB9" w:rsidRDefault="00792DB9" w14:paraId="5AD2974C" w14:textId="77777777">
      <w:pPr>
        <w:rPr>
          <w:sz w:val="24"/>
        </w:rPr>
      </w:pPr>
    </w:p>
    <w:p w:rsidR="00402ED8" w:rsidRDefault="002B3E18" w14:paraId="5C031BD2" w14:textId="77777777">
      <w:pPr>
        <w:rPr>
          <w:sz w:val="24"/>
          <w:u w:val="single"/>
        </w:rPr>
      </w:pPr>
      <w:r>
        <w:rPr>
          <w:sz w:val="24"/>
        </w:rPr>
        <w:t>Remarque, Erich</w:t>
      </w:r>
      <w:r w:rsidR="00402ED8">
        <w:rPr>
          <w:sz w:val="24"/>
        </w:rPr>
        <w:tab/>
      </w:r>
      <w:r w:rsidR="00402ED8">
        <w:rPr>
          <w:sz w:val="24"/>
        </w:rPr>
        <w:tab/>
      </w:r>
      <w:r w:rsidRPr="000B73DE" w:rsidR="00402ED8">
        <w:rPr>
          <w:i/>
          <w:sz w:val="24"/>
        </w:rPr>
        <w:t>All Quiet on the</w:t>
      </w:r>
      <w:r w:rsidRPr="000B73DE" w:rsidR="00A13C80">
        <w:rPr>
          <w:i/>
          <w:sz w:val="24"/>
        </w:rPr>
        <w:t xml:space="preserve"> Western Front</w:t>
      </w:r>
    </w:p>
    <w:p w:rsidR="00F860E5" w:rsidRDefault="000B73DE" w14:paraId="7E4F1FA0" w14:textId="7777777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C3353" w:rsidRDefault="00911D07" w14:paraId="3C7D433F" w14:textId="6ACCBDA6">
      <w:pPr>
        <w:rPr>
          <w:sz w:val="24"/>
        </w:rPr>
      </w:pPr>
      <w:r>
        <w:rPr>
          <w:sz w:val="24"/>
        </w:rPr>
        <w:t>Yousafzai, Malala</w:t>
      </w:r>
      <w:r>
        <w:rPr>
          <w:sz w:val="24"/>
        </w:rPr>
        <w:tab/>
      </w:r>
      <w:r>
        <w:rPr>
          <w:sz w:val="24"/>
        </w:rPr>
        <w:tab/>
      </w:r>
      <w:r w:rsidR="002C4473">
        <w:rPr>
          <w:i/>
          <w:sz w:val="24"/>
        </w:rPr>
        <w:t>I Am Malala</w:t>
      </w:r>
      <w:r w:rsidR="002C4473">
        <w:rPr>
          <w:sz w:val="24"/>
        </w:rPr>
        <w:t xml:space="preserve"> </w:t>
      </w:r>
      <w:r w:rsidR="009E20B2">
        <w:rPr>
          <w:sz w:val="24"/>
        </w:rPr>
        <w:tab/>
      </w:r>
      <w:r w:rsidR="009E20B2">
        <w:rPr>
          <w:sz w:val="24"/>
        </w:rPr>
        <w:t>ISBN 978-0316322423</w:t>
      </w:r>
    </w:p>
    <w:p w:rsidR="00E05F83" w:rsidRDefault="00E05F83" w14:paraId="4B9469BD" w14:textId="77777777">
      <w:pPr>
        <w:rPr>
          <w:sz w:val="24"/>
        </w:rPr>
      </w:pPr>
    </w:p>
    <w:p w:rsidRPr="00CC1CC8" w:rsidR="00924B72" w:rsidP="00924B72" w:rsidRDefault="00C42AF3" w14:paraId="41288003" w14:textId="0822C6D3">
      <w:pPr>
        <w:pStyle w:val="NormalWeb"/>
        <w:rPr>
          <w:rFonts w:ascii="Times" w:hAnsi="Times"/>
          <w:color w:val="000000"/>
        </w:rPr>
      </w:pPr>
      <w:r w:rsidRPr="764576B9" w:rsidR="00C42AF3">
        <w:rPr>
          <w:rFonts w:ascii="Times" w:hAnsi="Times"/>
          <w:color w:val="000000" w:themeColor="text1" w:themeTint="FF" w:themeShade="FF"/>
        </w:rPr>
        <w:t xml:space="preserve">Copies of the summer reading books will be available at Books-A-Million, </w:t>
      </w:r>
      <w:r w:rsidRPr="764576B9" w:rsidR="00924B72">
        <w:rPr>
          <w:rFonts w:ascii="Times" w:hAnsi="Times"/>
          <w:color w:val="000000" w:themeColor="text1" w:themeTint="FF" w:themeShade="FF"/>
        </w:rPr>
        <w:t>Viewmont Mall in Scranton and at Barnes and Noble, Arena Hub</w:t>
      </w:r>
      <w:r w:rsidRPr="764576B9" w:rsidR="004F5E9D">
        <w:rPr>
          <w:rFonts w:ascii="Times" w:hAnsi="Times"/>
          <w:color w:val="000000" w:themeColor="text1" w:themeTint="FF" w:themeShade="FF"/>
        </w:rPr>
        <w:t>,</w:t>
      </w:r>
      <w:r w:rsidRPr="764576B9" w:rsidR="00924B72">
        <w:rPr>
          <w:rFonts w:ascii="Times" w:hAnsi="Times"/>
          <w:color w:val="000000" w:themeColor="text1" w:themeTint="FF" w:themeShade="FF"/>
        </w:rPr>
        <w:t xml:space="preserve"> in Wilkes-Barre. The Albright Memorial Library in Scranton will also have copies of the summer reading </w:t>
      </w:r>
      <w:r w:rsidRPr="764576B9" w:rsidR="1C05ED7A">
        <w:rPr>
          <w:rFonts w:ascii="Times" w:hAnsi="Times"/>
          <w:color w:val="000000" w:themeColor="text1" w:themeTint="FF" w:themeShade="FF"/>
        </w:rPr>
        <w:t>lists</w:t>
      </w:r>
      <w:r w:rsidRPr="764576B9" w:rsidR="00924B72">
        <w:rPr>
          <w:rFonts w:ascii="Times" w:hAnsi="Times"/>
          <w:color w:val="000000" w:themeColor="text1" w:themeTint="FF" w:themeShade="FF"/>
        </w:rPr>
        <w:t>.</w:t>
      </w:r>
    </w:p>
    <w:p w:rsidRPr="00CC1CC8" w:rsidR="00924B72" w:rsidP="00924B72" w:rsidRDefault="00924B72" w14:paraId="49C3C80F" w14:textId="77777777">
      <w:pPr>
        <w:pStyle w:val="NormalWeb"/>
        <w:rPr>
          <w:rFonts w:ascii="Times" w:hAnsi="Times"/>
          <w:color w:val="000000"/>
        </w:rPr>
      </w:pPr>
      <w:r w:rsidRPr="00CC1CC8">
        <w:rPr>
          <w:rFonts w:ascii="Times" w:hAnsi="Times"/>
          <w:color w:val="000000"/>
        </w:rPr>
        <w:t>During the second week of school, each student will be assessed on the summer reading.</w:t>
      </w:r>
    </w:p>
    <w:p w:rsidRPr="00CC1CC8" w:rsidR="00924B72" w:rsidP="00924B72" w:rsidRDefault="00924B72" w14:paraId="76DEC089" w14:textId="77777777">
      <w:pPr>
        <w:pStyle w:val="NormalWeb"/>
        <w:rPr>
          <w:rFonts w:ascii="Times" w:hAnsi="Times"/>
          <w:color w:val="000000"/>
        </w:rPr>
      </w:pPr>
      <w:r w:rsidRPr="00CC1CC8">
        <w:rPr>
          <w:rFonts w:ascii="Times" w:hAnsi="Times"/>
          <w:color w:val="000000"/>
        </w:rPr>
        <w:t>The grade on the summer reading assessment will account for 25% of his or her first quarter English grade.</w:t>
      </w:r>
    </w:p>
    <w:p w:rsidRPr="002C4473" w:rsidR="00924B72" w:rsidRDefault="00924B72" w14:paraId="32CB6D2F" w14:textId="77777777"/>
    <w:p w:rsidR="001C3353" w:rsidRDefault="001C3353" w14:paraId="2C89A71F" w14:textId="77777777"/>
    <w:p w:rsidR="00032E4E" w:rsidP="00032E4E" w:rsidRDefault="00032E4E" w14:paraId="3E3FC01E" w14:textId="77777777">
      <w:pPr>
        <w:rPr>
          <w:sz w:val="24"/>
          <w:szCs w:val="24"/>
        </w:rPr>
      </w:pPr>
    </w:p>
    <w:p w:rsidR="001C3353" w:rsidRDefault="001C3353" w14:paraId="2AD90BD9" w14:textId="77777777">
      <w:pPr>
        <w:rPr>
          <w:sz w:val="24"/>
        </w:rPr>
      </w:pPr>
    </w:p>
    <w:sectPr w:rsidR="001C3353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72403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DC739DE"/>
    <w:multiLevelType w:val="hybridMultilevel"/>
    <w:tmpl w:val="9A064FB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20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A1"/>
    <w:rsid w:val="00032E4E"/>
    <w:rsid w:val="00090405"/>
    <w:rsid w:val="000B05C6"/>
    <w:rsid w:val="000B1110"/>
    <w:rsid w:val="000B73DE"/>
    <w:rsid w:val="00121BE3"/>
    <w:rsid w:val="001A179A"/>
    <w:rsid w:val="001A59F5"/>
    <w:rsid w:val="001B332C"/>
    <w:rsid w:val="001B5FE0"/>
    <w:rsid w:val="001C3353"/>
    <w:rsid w:val="001C5039"/>
    <w:rsid w:val="001F2BB3"/>
    <w:rsid w:val="002A5E91"/>
    <w:rsid w:val="002B16F2"/>
    <w:rsid w:val="002B3E18"/>
    <w:rsid w:val="002C4473"/>
    <w:rsid w:val="002F594B"/>
    <w:rsid w:val="003060B6"/>
    <w:rsid w:val="00337928"/>
    <w:rsid w:val="00361A06"/>
    <w:rsid w:val="003C389C"/>
    <w:rsid w:val="00402ED8"/>
    <w:rsid w:val="00434AB2"/>
    <w:rsid w:val="004769EA"/>
    <w:rsid w:val="00482CDE"/>
    <w:rsid w:val="004B3A6F"/>
    <w:rsid w:val="004C4913"/>
    <w:rsid w:val="004F5E9D"/>
    <w:rsid w:val="0050187C"/>
    <w:rsid w:val="005231F4"/>
    <w:rsid w:val="00530462"/>
    <w:rsid w:val="005626B3"/>
    <w:rsid w:val="00592E6B"/>
    <w:rsid w:val="005E42A7"/>
    <w:rsid w:val="005E7533"/>
    <w:rsid w:val="005F7563"/>
    <w:rsid w:val="00636284"/>
    <w:rsid w:val="006A2442"/>
    <w:rsid w:val="00735B19"/>
    <w:rsid w:val="00754368"/>
    <w:rsid w:val="00757F5D"/>
    <w:rsid w:val="0078192F"/>
    <w:rsid w:val="00792DB9"/>
    <w:rsid w:val="007C36A7"/>
    <w:rsid w:val="00816C3B"/>
    <w:rsid w:val="0088585A"/>
    <w:rsid w:val="008E7BF3"/>
    <w:rsid w:val="00911D07"/>
    <w:rsid w:val="009162AB"/>
    <w:rsid w:val="00924B72"/>
    <w:rsid w:val="009549A0"/>
    <w:rsid w:val="00975104"/>
    <w:rsid w:val="009B2988"/>
    <w:rsid w:val="009E20B2"/>
    <w:rsid w:val="00A13C80"/>
    <w:rsid w:val="00A22A28"/>
    <w:rsid w:val="00A306FC"/>
    <w:rsid w:val="00A4557A"/>
    <w:rsid w:val="00A5642D"/>
    <w:rsid w:val="00A60A47"/>
    <w:rsid w:val="00A73E06"/>
    <w:rsid w:val="00A90561"/>
    <w:rsid w:val="00AA2BB6"/>
    <w:rsid w:val="00AB610F"/>
    <w:rsid w:val="00AC323B"/>
    <w:rsid w:val="00AC7234"/>
    <w:rsid w:val="00AD271B"/>
    <w:rsid w:val="00AE117B"/>
    <w:rsid w:val="00AF2D85"/>
    <w:rsid w:val="00BD6764"/>
    <w:rsid w:val="00C05F5B"/>
    <w:rsid w:val="00C25219"/>
    <w:rsid w:val="00C26653"/>
    <w:rsid w:val="00C42AF3"/>
    <w:rsid w:val="00CA002D"/>
    <w:rsid w:val="00CC1CC8"/>
    <w:rsid w:val="00CF01A0"/>
    <w:rsid w:val="00D93E7F"/>
    <w:rsid w:val="00E05F83"/>
    <w:rsid w:val="00E12D2D"/>
    <w:rsid w:val="00E25EA5"/>
    <w:rsid w:val="00EA2862"/>
    <w:rsid w:val="00EB1F29"/>
    <w:rsid w:val="00EC076E"/>
    <w:rsid w:val="00EC512E"/>
    <w:rsid w:val="00EC57A1"/>
    <w:rsid w:val="00F369AB"/>
    <w:rsid w:val="00F44B81"/>
    <w:rsid w:val="00F7041C"/>
    <w:rsid w:val="00F860E5"/>
    <w:rsid w:val="00FA5A27"/>
    <w:rsid w:val="00FC3F5B"/>
    <w:rsid w:val="00FE3E0A"/>
    <w:rsid w:val="00FE4038"/>
    <w:rsid w:val="00FF011D"/>
    <w:rsid w:val="0D45A541"/>
    <w:rsid w:val="1B6F1E1E"/>
    <w:rsid w:val="1C05ED7A"/>
    <w:rsid w:val="6F0D5A3B"/>
    <w:rsid w:val="764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B3691"/>
  <w15:docId w15:val="{603C4262-457D-7F42-9A52-477A03ED61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13C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4B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Scranton Prep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 PREPARATORY SCHOOL</dc:title>
  <dc:subject/>
  <dc:creator>Scranton Prep</dc:creator>
  <keywords/>
  <lastModifiedBy>Carolyne Stringfellow</lastModifiedBy>
  <revision>10</revision>
  <lastPrinted>2022-05-11T11:53:00.0000000Z</lastPrinted>
  <dcterms:created xsi:type="dcterms:W3CDTF">2021-05-21T17:57:00.0000000Z</dcterms:created>
  <dcterms:modified xsi:type="dcterms:W3CDTF">2023-05-03T18:38:01.6414528Z</dcterms:modified>
</coreProperties>
</file>